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200" w:type="dxa"/>
        <w:tblBorders>
          <w:top w:val="single" w:sz="6" w:space="0" w:color="FF0000"/>
          <w:left w:val="single" w:sz="6" w:space="0" w:color="FF0000"/>
          <w:bottom w:val="single" w:sz="6" w:space="0" w:color="FF0000"/>
          <w:insideH w:val="single" w:sz="6" w:space="0" w:color="FF0000"/>
          <w:right w:val="single" w:sz="6" w:space="0" w:color="FF0000"/>
          <w:insideV w:val="single" w:sz="6" w:space="0" w:color="FF0000"/>
        </w:tblBorders>
        <w:tblCellMar>
          <w:top w:w="200" w:type="dxa"/>
          <w:left w:w="192" w:type="dxa"/>
          <w:bottom w:w="200" w:type="dxa"/>
          <w:right w:w="200" w:type="dxa"/>
        </w:tblCellMar>
      </w:tblPr>
      <w:tblGrid>
        <w:gridCol w:w="2551"/>
        <w:gridCol w:w="5953"/>
      </w:tblGrid>
      <w:tr>
        <w:trPr>
          <w:cantSplit w:val="false"/>
        </w:trPr>
        <w:tc>
          <w:tcPr>
            <w:tcW w:w="255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insideH w:val="single" w:sz="6" w:space="0" w:color="FF0000"/>
              <w:right w:val="single" w:sz="6" w:space="0" w:color="FF0000"/>
              <w:insideV w:val="single" w:sz="6" w:space="0" w:color="FF0000"/>
            </w:tcBorders>
            <w:shd w:fill="auto" w:val="clear"/>
            <w:tcMar>
              <w:left w:w="192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  <w:t>First cell</w:t>
            </w:r>
          </w:p>
        </w:tc>
        <w:tc>
          <w:tcPr>
            <w:tcW w:w="595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insideH w:val="single" w:sz="6" w:space="0" w:color="FF0000"/>
              <w:right w:val="single" w:sz="6" w:space="0" w:color="FF0000"/>
              <w:insideV w:val="single" w:sz="6" w:space="0" w:color="FF0000"/>
            </w:tcBorders>
            <w:shd w:fill="auto" w:val="clear"/>
            <w:tcMar>
              <w:left w:w="192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/>
            </w:pPr>
            <w:r>
              <w:rPr/>
              <w:t xml:space="preserve">A simple chunk of text with a </w:t>
            </w:r>
            <w:hyperlink r:id="rId2" w:tgtFrame="_blank">
              <w:r>
                <w:rPr>
                  <w:rStyle w:val="EnlacedeInternet"/>
                </w:rPr>
                <w:t>link to Google</w:t>
              </w:r>
            </w:hyperlink>
            <w:r>
              <w:rPr/>
              <w:t xml:space="preserve">.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ogle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