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sz w:val="24"/>
        </w:rPr>
      </w:pPr>
      <w:r>
        <w:rPr>
          <w:sz w:val="24"/>
        </w:rPr>
        <w:t>A document with some math inserted as extended HTML:</w:t>
      </w:r>
      <w:r/>
    </w:p>
    <w:p>
      <w:pPr>
        <w:pStyle w:val="Normal"/>
        <w:pBdr/>
        <w:jc w:val="center"/>
      </w:pPr>
      <w:r>
        <w:rPr>
          <w:sz w:val="24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m>
              <m:m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a</m:t>
                  </m:r>
                </m:e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b</m:t>
                  </m:r>
                </m:e>
              </m:mr>
              <m:m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c</m:t>
                  </m:r>
                </m:e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d</m:t>
                  </m:r>
                </m:e>
              </m:mr>
            </m:m>
          </m:e>
        </m:d>
      </m:oMath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