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lang w:val="en-US"/>
        </w:rPr>
      </w:pPr>
      <w:r>
        <w:rPr>
          <w:lang w:val="en-US"/>
        </w:rPr>
        <w:t>Let us proceed to replacement in a more sophisticated table with row spans:</w:t>
      </w:r>
      <w:r/>
    </w:p>
    <w:tbl>
      <w:tblPr>
        <w:tblW w:w="8494" w:type="dxa"/>
        <w:jc w:val="start"/>
        <w:tblInd w:w="108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2831"/>
        <w:gridCol w:w="2126"/>
        <w:gridCol w:w="3537"/>
      </w:tblGrid>
      <w:tr>
        <w:trPr/>
        <w:tc>
          <w:tcPr>
            <w:tcW w:w="28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C00000" w:val="clear"/>
            <w:tcMar>
              <w:start w:w="103" w:type="dxa"/>
            </w:tcMar>
          </w:tcPr>
          <w:p>
            <w:pPr>
              <w:pStyle w:val="Normal1"/>
              <w:spacing w:lineRule="auto" w:line="240" w:before="0" w:after="0"/>
              <w:rPr>
                <w:b/>
                <w:b/>
                <w:color w:val="FFFFFF"/>
                <w:lang w:val="en-US"/>
              </w:rPr>
            </w:pPr>
            <w:r>
              <w:rPr>
                <w:b/>
                <w:color w:val="FFFFFF"/>
                <w:lang w:val="en-US"/>
              </w:rPr>
              <w:t>Product List</w:t>
            </w:r>
            <w:r/>
          </w:p>
        </w:tc>
        <w:tc>
          <w:tcPr>
            <w:tcW w:w="21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C00000" w:val="clear"/>
            <w:tcMar>
              <w:start w:w="103" w:type="dxa"/>
            </w:tcMar>
          </w:tcPr>
          <w:p>
            <w:pPr>
              <w:pStyle w:val="Normal1"/>
              <w:spacing w:lineRule="auto" w:line="240" w:before="0" w:after="0"/>
              <w:rPr>
                <w:b/>
                <w:b/>
                <w:color w:val="FFFFFF"/>
                <w:lang w:val="en-US"/>
              </w:rPr>
            </w:pPr>
            <w:r>
              <w:rPr>
                <w:b/>
                <w:color w:val="FFFFFF"/>
                <w:lang w:val="en-US"/>
              </w:rPr>
              <w:t>Reference/Price</w:t>
            </w:r>
            <w:r/>
          </w:p>
        </w:tc>
        <w:tc>
          <w:tcPr>
            <w:tcW w:w="35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C00000" w:val="clear"/>
            <w:tcMar>
              <w:start w:w="103" w:type="dxa"/>
            </w:tcMar>
          </w:tcPr>
          <w:p>
            <w:pPr>
              <w:pStyle w:val="Normal1"/>
              <w:spacing w:lineRule="auto" w:line="240" w:before="0" w:after="0"/>
              <w:jc w:val="end"/>
              <w:rPr>
                <w:b/>
                <w:b/>
                <w:color w:val="FFFFFF"/>
                <w:lang w:val="en-US"/>
              </w:rPr>
            </w:pPr>
            <w:r>
              <w:rPr>
                <w:b/>
                <w:color w:val="FFFFFF"/>
                <w:lang w:val="en-US"/>
              </w:rPr>
              <w:t>Data</w:t>
            </w:r>
            <w:r/>
          </w:p>
        </w:tc>
      </w:tr>
      <w:tr>
        <w:trPr/>
        <w:tc>
          <w:tcPr>
            <w:tcW w:w="283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FFF2CC" w:val="clear"/>
            <w:tcMar>
              <w:start w:w="103" w:type="dxa"/>
            </w:tcMar>
          </w:tcPr>
          <w:p>
            <w:pPr>
              <w:pStyle w:val="Normal1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Smart phone</w:t>
            </w:r>
            <w:r/>
          </w:p>
        </w:tc>
        <w:tc>
          <w:tcPr>
            <w:tcW w:w="21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1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Reference</w:t>
            </w:r>
            <w:r/>
          </w:p>
        </w:tc>
        <w:tc>
          <w:tcPr>
            <w:tcW w:w="35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1"/>
              <w:spacing w:lineRule="auto" w:line="240" w:before="0" w:after="0"/>
              <w:jc w:val="end"/>
              <w:rPr>
                <w:lang w:val="en-US"/>
              </w:rPr>
            </w:pPr>
            <w:r>
              <w:rPr>
                <w:lang w:val="en-US"/>
              </w:rPr>
              <w:t>345-H26-CC</w:t>
            </w:r>
            <w:r/>
          </w:p>
        </w:tc>
      </w:tr>
      <w:tr>
        <w:trPr/>
        <w:tc>
          <w:tcPr>
            <w:tcW w:w="283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FFF2CC" w:val="clear"/>
            <w:tcMar>
              <w:star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1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1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Price</w:t>
            </w:r>
            <w:r/>
          </w:p>
        </w:tc>
        <w:tc>
          <w:tcPr>
            <w:tcW w:w="35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1"/>
              <w:spacing w:lineRule="auto" w:line="240" w:before="0" w:after="0"/>
              <w:jc w:val="end"/>
              <w:rPr>
                <w:lang w:val="en-US"/>
              </w:rPr>
            </w:pPr>
            <w:r>
              <w:rPr>
                <w:lang w:val="en-US"/>
              </w:rPr>
              <w:t>$430.00</w:t>
            </w:r>
            <w:r/>
          </w:p>
        </w:tc>
      </w:tr>
      <w:tr>
        <w:trPr/>
        <w:tc>
          <w:tcPr>
            <w:tcW w:w="283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FFF2CC" w:val="clear"/>
            <w:tcMar>
              <w:start w:w="103" w:type="dxa"/>
            </w:tcMar>
          </w:tcPr>
          <w:p>
            <w:pPr>
              <w:pStyle w:val="Normal1"/>
              <w:spacing w:lineRule="auto" w:line="240" w:before="0" w:after="0"/>
            </w:pPr>
            <w:r>
              <w:rPr>
                <w:b/>
                <w:lang w:val="en-US"/>
              </w:rPr>
              <w:t xml:space="preserve">MP3 player </w:t>
            </w:r>
            <w:r>
              <w:rPr>
                <w:b/>
                <w:i/>
                <w:color w:val="FF0000"/>
                <w:sz w:val="24"/>
                <w:lang w:val="en-US"/>
              </w:rPr>
              <w:t>(out of stock)</w:t>
            </w:r>
            <w:r/>
          </w:p>
        </w:tc>
        <w:tc>
          <w:tcPr>
            <w:tcW w:w="21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1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Reference</w:t>
            </w:r>
            <w:r/>
          </w:p>
        </w:tc>
        <w:tc>
          <w:tcPr>
            <w:tcW w:w="35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1"/>
              <w:spacing w:lineRule="auto" w:line="240" w:before="0" w:after="0"/>
              <w:jc w:val="end"/>
              <w:rPr>
                <w:lang w:val="en-US"/>
              </w:rPr>
            </w:pPr>
            <w:r>
              <w:rPr>
                <w:lang w:val="en-US"/>
              </w:rPr>
              <w:t>115-H27-CC</w:t>
            </w:r>
            <w:r/>
          </w:p>
        </w:tc>
      </w:tr>
      <w:tr>
        <w:trPr/>
        <w:tc>
          <w:tcPr>
            <w:tcW w:w="283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FFF2CC" w:val="clear"/>
            <w:tcMar>
              <w:star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1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1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Price</w:t>
            </w:r>
            <w:r/>
          </w:p>
        </w:tc>
        <w:tc>
          <w:tcPr>
            <w:tcW w:w="35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1"/>
              <w:spacing w:lineRule="auto" w:line="240" w:before="0" w:after="0"/>
              <w:jc w:val="end"/>
              <w:rPr>
                <w:lang w:val="en-US"/>
              </w:rPr>
            </w:pPr>
            <w:r>
              <w:rPr>
                <w:lang w:val="en-US"/>
              </w:rPr>
              <w:t>€</w:t>
            </w:r>
            <w:r>
              <w:rPr>
                <w:lang w:val="en-US"/>
              </w:rPr>
              <w:t>49.99</w:t>
            </w:r>
            <w:r/>
          </w:p>
        </w:tc>
      </w:tr>
      <w:tr>
        <w:trPr/>
        <w:tc>
          <w:tcPr>
            <w:tcW w:w="283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FFF2CC" w:val="clear"/>
            <w:tcMar>
              <w:start w:w="103" w:type="dxa"/>
            </w:tcMar>
          </w:tcPr>
          <w:p>
            <w:pPr>
              <w:pStyle w:val="Normal1"/>
              <w:spacing w:lineRule="auto" w:line="240" w:before="0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  <w:t>Camera</w:t>
            </w:r>
            <w:r/>
          </w:p>
        </w:tc>
        <w:tc>
          <w:tcPr>
            <w:tcW w:w="21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1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Reference</w:t>
            </w:r>
            <w:r/>
          </w:p>
        </w:tc>
        <w:tc>
          <w:tcPr>
            <w:tcW w:w="35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1"/>
              <w:spacing w:lineRule="auto" w:line="240" w:before="0" w:after="0"/>
              <w:jc w:val="end"/>
              <w:rPr>
                <w:lang w:val="en-US"/>
              </w:rPr>
            </w:pPr>
            <w:r>
              <w:rPr>
                <w:lang w:val="en-US"/>
              </w:rPr>
              <w:t>225-J76-CD</w:t>
            </w:r>
            <w:r/>
          </w:p>
        </w:tc>
      </w:tr>
      <w:tr>
        <w:trPr/>
        <w:tc>
          <w:tcPr>
            <w:tcW w:w="283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FFF2CC" w:val="clear"/>
            <w:tcMar>
              <w:start w:w="103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12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1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w:t>Price</w:t>
            </w:r>
            <w:r/>
          </w:p>
        </w:tc>
        <w:tc>
          <w:tcPr>
            <w:tcW w:w="353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start w:w="103" w:type="dxa"/>
            </w:tcMar>
          </w:tcPr>
          <w:p>
            <w:pPr>
              <w:pStyle w:val="Normal1"/>
              <w:spacing w:lineRule="auto" w:line="240" w:before="0" w:after="0"/>
              <w:jc w:val="end"/>
              <w:rPr>
                <w:lang w:val="en-US"/>
              </w:rPr>
            </w:pPr>
            <w:r>
              <w:rPr>
                <w:lang w:val="en-US"/>
              </w:rPr>
              <w:t>$198.49</w:t>
            </w:r>
            <w:r/>
          </w:p>
        </w:tc>
      </w:tr>
    </w:tbl>
    <w:p>
      <w:pPr>
        <w:pStyle w:val="Normal1"/>
      </w:pPr>
      <w:r>
        <w:rPr>
          <w:rStyle w:val="DefaultParagraphFont"/>
          <w:lang w:val="en-US"/>
        </w:rPr>
        <w:t>This is an example of “multi-row” replacement.</w:t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star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star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paragraph" w:styleId="Contenidodelatabla">
    <w:name w:val="Contenido de la tab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LibreOffice/4.3.4.1$Windows_x86 LibreOffice_project/bc356b2f991740509f321d70e4512a6a54c5f243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es-ES</dc:language>
  <cp:revision>0</cp:revision>
</cp:coreProperties>
</file>