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First a few left tabbed paragraphs: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0</w:t>
        <w:tab/>
        <w:t>Data:0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1</w:t>
        <w:tab/>
        <w:t>Data:1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2</w:t>
        <w:tab/>
        <w:t>Data:2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3</w:t>
        <w:tab/>
        <w:t>Data:3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4</w:t>
        <w:tab/>
        <w:t>Data:4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4000" w:leader="none"/>
        </w:tabs>
        <w:rPr/>
      </w:pPr>
      <w:r>
        <w:rPr/>
        <w:t>Line : 5</w:t>
        <w:tab/>
        <w:t>Data:5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Now some right tabbed paragraphs with a dotted leader: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0</w:t>
        <w:tab/>
        <w:t>Data:0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1</w:t>
        <w:tab/>
        <w:t>Data:1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2</w:t>
        <w:tab/>
        <w:t>Data:2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3</w:t>
        <w:tab/>
        <w:t>Data:3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4</w:t>
        <w:tab/>
        <w:t>Data:4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right" w:pos="4000" w:leader="dot"/>
        </w:tabs>
        <w:rPr/>
      </w:pPr>
      <w:r>
        <w:rPr/>
        <w:t>Line : 5</w:t>
        <w:tab/>
        <w:t>Data:5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Now some tabbed paragraphs aligned with respect the decimal point: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0</w:t>
        <w:tab/>
        <w:t>5.98 USD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1</w:t>
        <w:tab/>
        <w:t>10.76 USD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2</w:t>
        <w:tab/>
        <w:t>16.29 USD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3</w:t>
        <w:tab/>
        <w:t>8.76 USD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4</w:t>
        <w:tab/>
        <w:t>17.22 USD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decimal" w:pos="4000" w:leader="none"/>
        </w:tabs>
        <w:rPr/>
      </w:pPr>
      <w:r>
        <w:rPr/>
        <w:t>Price : 5</w:t>
        <w:tab/>
        <w:t>9.66 USD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